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83" w:rsidRDefault="00256AF9" w:rsidP="00256AF9">
      <w:pPr>
        <w:pStyle w:val="NoSpacing"/>
        <w:rPr>
          <w:b/>
          <w:sz w:val="24"/>
          <w:szCs w:val="24"/>
        </w:rPr>
      </w:pPr>
      <w:bookmarkStart w:id="0" w:name="_GoBack"/>
      <w:bookmarkEnd w:id="0"/>
      <w:r>
        <w:rPr>
          <w:b/>
          <w:sz w:val="24"/>
          <w:szCs w:val="24"/>
        </w:rPr>
        <w:t>Minutes of Board Meeting…………………………………………………………………..December 11, 2013</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Attending:  Howard Wilkison, Sue Fortman, Sharon Phillips, Tom Ogden, Ed Dodds, George Granholt, Dave Smith, Robert Barker and Teresa Kovacich.</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Minutes were read and approved on a motion made by Dave Smith and seconded by Ed Dodds.</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Claims were discussed and approved on a motion made by Sue Fortman and seconded by Sharon Phillips.</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 xml:space="preserve">New Business:  </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George Granholt made a motion to retain the current slate of officers for 2014.  Dave Smith seconded the motion.  Officers for 2014 are Howard Wilkison – President, Sue Fortman – Vice President and Sharon Phillips – Secretary.</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Mike Sefton representing The Kid’s Closet, asked permission to hold a Duck Drop fundraiser at the County Park Lake.  The event will take place in May.  Ducks will be dropped into the lake from a helicopter.  Prizes will be awarded for the first ducks that go over the dam.  All proceeds will go to The Kid’s Closet.</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Superintendent’s Report:</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Jim Hagerty Construction has completed half of the concrete work in front of the Parks and Recreation building.  The remaining work will be completed in the spring.</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 xml:space="preserve">Plans are to purchase more skate park equipment in 2014.  </w:t>
      </w:r>
    </w:p>
    <w:p w:rsidR="00256AF9" w:rsidRDefault="00256AF9" w:rsidP="00256AF9">
      <w:pPr>
        <w:pStyle w:val="NoSpacing"/>
        <w:rPr>
          <w:b/>
          <w:sz w:val="24"/>
          <w:szCs w:val="24"/>
        </w:rPr>
      </w:pPr>
    </w:p>
    <w:p w:rsidR="00256AF9" w:rsidRDefault="00256AF9" w:rsidP="00256AF9">
      <w:pPr>
        <w:pStyle w:val="NoSpacing"/>
        <w:rPr>
          <w:b/>
          <w:sz w:val="24"/>
          <w:szCs w:val="24"/>
        </w:rPr>
      </w:pPr>
      <w:r>
        <w:rPr>
          <w:b/>
          <w:sz w:val="24"/>
          <w:szCs w:val="24"/>
        </w:rPr>
        <w:t>Our grant request</w:t>
      </w:r>
      <w:r w:rsidR="00DB29A0">
        <w:rPr>
          <w:b/>
          <w:sz w:val="24"/>
          <w:szCs w:val="24"/>
        </w:rPr>
        <w:t xml:space="preserve"> to be used for the purchase of new playground equipment at the Oddfellows Rebekah Park has been approved by the Decatur County Community Foundation.</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The grant application that was submitted to the Decatur County Community Foundation for the proposed dog park was denied because of an incomplete application.  It will be eligible to be re-submitted in February.</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 xml:space="preserve">Open gym continues on Saturdays at the Parks Department and on Sundays at the Greensburg High School Field House.  </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Open swimming will begin in February and will be under the direction of Darci Kovacich.</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The men’s and women’s volleyball leagues have ended their seasons.</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Co-ed volleyball registration is underway with the league scheduled to begin in January.</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 xml:space="preserve">The maintenance staff has been getting the tractors prepared for the upcoming spring mowing season.  </w:t>
      </w:r>
    </w:p>
    <w:p w:rsidR="00DB29A0" w:rsidRDefault="00DB29A0" w:rsidP="00256AF9">
      <w:pPr>
        <w:pStyle w:val="NoSpacing"/>
        <w:rPr>
          <w:b/>
          <w:sz w:val="24"/>
          <w:szCs w:val="24"/>
        </w:rPr>
      </w:pPr>
    </w:p>
    <w:p w:rsidR="00DB29A0" w:rsidRDefault="00DB29A0" w:rsidP="00256AF9">
      <w:pPr>
        <w:pStyle w:val="NoSpacing"/>
        <w:rPr>
          <w:b/>
          <w:sz w:val="24"/>
          <w:szCs w:val="24"/>
        </w:rPr>
      </w:pPr>
      <w:r>
        <w:rPr>
          <w:b/>
          <w:sz w:val="24"/>
          <w:szCs w:val="24"/>
        </w:rPr>
        <w:t>Plans are to add another concrete walkway in the Decatur County Park in 2014.</w:t>
      </w:r>
    </w:p>
    <w:p w:rsidR="00DB29A0" w:rsidRDefault="00DB29A0" w:rsidP="00256AF9">
      <w:pPr>
        <w:pStyle w:val="NoSpacing"/>
        <w:rPr>
          <w:b/>
          <w:sz w:val="24"/>
          <w:szCs w:val="24"/>
        </w:rPr>
      </w:pPr>
    </w:p>
    <w:p w:rsidR="00DB29A0" w:rsidRPr="00256AF9" w:rsidRDefault="00DB29A0" w:rsidP="00256AF9">
      <w:pPr>
        <w:pStyle w:val="NoSpacing"/>
        <w:rPr>
          <w:b/>
          <w:sz w:val="24"/>
          <w:szCs w:val="24"/>
        </w:rPr>
      </w:pPr>
      <w:r>
        <w:rPr>
          <w:b/>
          <w:sz w:val="24"/>
          <w:szCs w:val="24"/>
        </w:rPr>
        <w:t>With no further business to discuss, Tom Ogden made a motion to adjourn.  Dave Smith seconded the motion.</w:t>
      </w:r>
    </w:p>
    <w:sectPr w:rsidR="00DB29A0" w:rsidRPr="0025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F9"/>
    <w:rsid w:val="00256AF9"/>
    <w:rsid w:val="00471B1A"/>
    <w:rsid w:val="00643983"/>
    <w:rsid w:val="00D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4</cp:revision>
  <cp:lastPrinted>2014-01-20T17:58:00Z</cp:lastPrinted>
  <dcterms:created xsi:type="dcterms:W3CDTF">2014-01-20T17:39:00Z</dcterms:created>
  <dcterms:modified xsi:type="dcterms:W3CDTF">2014-01-20T17:59:00Z</dcterms:modified>
</cp:coreProperties>
</file>